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B569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Okręgowy Rzecznik Odpowiedzialności Zawodowej</w:t>
      </w:r>
    </w:p>
    <w:p w14:paraId="44B0782D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Okręgowy rzecznik:</w:t>
      </w:r>
    </w:p>
    <w:p w14:paraId="40FF3A14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  prowadzi postępowanie wyjaśniające w sprawach z zakresu odpowiedzialności zawodowej;</w:t>
      </w:r>
    </w:p>
    <w:p w14:paraId="1A63E20A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 sprawuje funkcję oskarżyciela przed sądami pielęgniarek i położnych;</w:t>
      </w:r>
    </w:p>
    <w:p w14:paraId="04E36C22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 składa okręgowemu zjazdowi roczne i kadencyjne sprawozdania z działalności;</w:t>
      </w:r>
    </w:p>
    <w:p w14:paraId="23B8074E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  organizuje dla członków samorządu szkolenia z zakresu odpowiedzialności zawodowej.</w:t>
      </w:r>
    </w:p>
    <w:p w14:paraId="65FD0297" w14:textId="77777777" w:rsidR="00DD09A2" w:rsidRPr="00DD09A2" w:rsidRDefault="00DD09A2" w:rsidP="00DD09A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Zastępca okręgowego rzecznika odpowiedzialności zawodowej działa w imieniu i na rzecz okręgowego rzecznika odpowiedzialności zawodowej.</w:t>
      </w:r>
    </w:p>
    <w:p w14:paraId="3F51E3F0" w14:textId="77777777" w:rsidR="00DD09A2" w:rsidRDefault="00DD09A2" w:rsidP="003259F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484BC" w14:textId="7A4EE270" w:rsidR="003259F0" w:rsidRPr="003259F0" w:rsidRDefault="003259F0" w:rsidP="003259F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F0">
        <w:rPr>
          <w:rFonts w:ascii="Times New Roman" w:hAnsi="Times New Roman" w:cs="Times New Roman"/>
          <w:b/>
          <w:sz w:val="24"/>
          <w:szCs w:val="24"/>
        </w:rPr>
        <w:t xml:space="preserve">OKRĘGOWY RZECZNIK ODPOWIEDZIALNOŚCI ZAWODOWEJ </w:t>
      </w:r>
    </w:p>
    <w:p w14:paraId="48752D8E" w14:textId="25BE4DC0" w:rsidR="003259F0" w:rsidRPr="003259F0" w:rsidRDefault="003259F0" w:rsidP="00EA63F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F0">
        <w:rPr>
          <w:rFonts w:ascii="Times New Roman" w:hAnsi="Times New Roman" w:cs="Times New Roman"/>
          <w:b/>
          <w:sz w:val="24"/>
          <w:szCs w:val="24"/>
        </w:rPr>
        <w:t>I JEGO ZASTĘPCY VIII KADENCJI:</w:t>
      </w:r>
    </w:p>
    <w:p w14:paraId="52616E10" w14:textId="77777777" w:rsidR="003259F0" w:rsidRPr="003259F0" w:rsidRDefault="003259F0" w:rsidP="003259F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C82E9B" w14:textId="52AB93CD" w:rsidR="003259F0" w:rsidRPr="003259F0" w:rsidRDefault="003259F0" w:rsidP="003259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59F0">
        <w:rPr>
          <w:rFonts w:ascii="Times New Roman" w:hAnsi="Times New Roman" w:cs="Times New Roman"/>
          <w:bCs/>
          <w:sz w:val="24"/>
          <w:szCs w:val="24"/>
        </w:rPr>
        <w:t>Karpińska – Ciuba Jolanta – O</w:t>
      </w:r>
      <w:r w:rsidR="00EA63F6">
        <w:rPr>
          <w:rFonts w:ascii="Times New Roman" w:hAnsi="Times New Roman" w:cs="Times New Roman"/>
          <w:bCs/>
          <w:sz w:val="24"/>
          <w:szCs w:val="24"/>
        </w:rPr>
        <w:t>R</w:t>
      </w:r>
      <w:r w:rsidRPr="003259F0">
        <w:rPr>
          <w:rFonts w:ascii="Times New Roman" w:hAnsi="Times New Roman" w:cs="Times New Roman"/>
          <w:bCs/>
          <w:sz w:val="24"/>
          <w:szCs w:val="24"/>
        </w:rPr>
        <w:t>zOZ</w:t>
      </w:r>
    </w:p>
    <w:p w14:paraId="3EA7C9CB" w14:textId="15DDE03C" w:rsidR="003259F0" w:rsidRPr="003259F0" w:rsidRDefault="003259F0" w:rsidP="003259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59F0">
        <w:rPr>
          <w:rFonts w:ascii="Times New Roman" w:hAnsi="Times New Roman" w:cs="Times New Roman"/>
          <w:bCs/>
          <w:sz w:val="24"/>
          <w:szCs w:val="24"/>
        </w:rPr>
        <w:t>Czajkowska Maria</w:t>
      </w:r>
    </w:p>
    <w:p w14:paraId="13C9EA18" w14:textId="770E0B09" w:rsidR="003259F0" w:rsidRPr="00D56CF2" w:rsidRDefault="003259F0" w:rsidP="00D56CF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59F0">
        <w:rPr>
          <w:rFonts w:ascii="Times New Roman" w:hAnsi="Times New Roman" w:cs="Times New Roman"/>
          <w:bCs/>
          <w:sz w:val="24"/>
          <w:szCs w:val="24"/>
        </w:rPr>
        <w:t xml:space="preserve"> Kłosowska Anna</w:t>
      </w:r>
      <w:r w:rsidRPr="00D56CF2">
        <w:rPr>
          <w:rFonts w:ascii="Times New Roman" w:hAnsi="Times New Roman" w:cs="Times New Roman"/>
          <w:bCs/>
          <w:sz w:val="24"/>
          <w:szCs w:val="24"/>
        </w:rPr>
        <w:tab/>
      </w:r>
    </w:p>
    <w:p w14:paraId="0FF7CFC2" w14:textId="77777777" w:rsidR="003259F0" w:rsidRPr="003259F0" w:rsidRDefault="003259F0" w:rsidP="003259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59F0">
        <w:rPr>
          <w:rFonts w:ascii="Times New Roman" w:hAnsi="Times New Roman" w:cs="Times New Roman"/>
          <w:bCs/>
          <w:sz w:val="24"/>
          <w:szCs w:val="24"/>
        </w:rPr>
        <w:t>Sołowij Beata</w:t>
      </w:r>
      <w:r w:rsidRPr="003259F0">
        <w:rPr>
          <w:rFonts w:ascii="Times New Roman" w:hAnsi="Times New Roman" w:cs="Times New Roman"/>
          <w:bCs/>
          <w:sz w:val="24"/>
          <w:szCs w:val="24"/>
        </w:rPr>
        <w:tab/>
      </w:r>
    </w:p>
    <w:p w14:paraId="202D4DB3" w14:textId="77777777" w:rsidR="002A081F" w:rsidRDefault="003259F0" w:rsidP="003259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59F0">
        <w:rPr>
          <w:rFonts w:ascii="Times New Roman" w:hAnsi="Times New Roman" w:cs="Times New Roman"/>
          <w:bCs/>
          <w:sz w:val="24"/>
          <w:szCs w:val="24"/>
        </w:rPr>
        <w:t xml:space="preserve">Węgierek Jolanta </w:t>
      </w:r>
    </w:p>
    <w:p w14:paraId="10A04CCE" w14:textId="4437C7EC" w:rsidR="003259F0" w:rsidRPr="00EA63F6" w:rsidRDefault="002A081F" w:rsidP="003259F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Wiśniowska Barbara </w:t>
      </w:r>
      <w:r w:rsidR="003259F0" w:rsidRPr="003259F0">
        <w:rPr>
          <w:rFonts w:ascii="Times New Roman" w:hAnsi="Times New Roman" w:cs="Times New Roman"/>
          <w:bCs/>
          <w:sz w:val="24"/>
          <w:szCs w:val="24"/>
        </w:rPr>
        <w:tab/>
      </w:r>
      <w:r w:rsidR="003259F0" w:rsidRPr="003259F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68896978" w14:textId="77777777" w:rsidR="00B46428" w:rsidRDefault="00B46428" w:rsidP="00B46428">
      <w:pPr>
        <w:spacing w:after="0" w:line="360" w:lineRule="auto"/>
        <w:ind w:left="60"/>
        <w:rPr>
          <w:rFonts w:ascii="Times New Roman" w:hAnsi="Times New Roman" w:cs="Times New Roman"/>
          <w:b/>
        </w:rPr>
      </w:pPr>
    </w:p>
    <w:p w14:paraId="007EA1DF" w14:textId="3A18E802" w:rsidR="00B46428" w:rsidRPr="00B46428" w:rsidRDefault="00B46428" w:rsidP="00B46428">
      <w:pPr>
        <w:spacing w:after="0" w:line="360" w:lineRule="auto"/>
        <w:ind w:left="60"/>
        <w:jc w:val="center"/>
        <w:rPr>
          <w:rFonts w:ascii="Times New Roman" w:hAnsi="Times New Roman" w:cs="Times New Roman"/>
          <w:b/>
        </w:rPr>
      </w:pPr>
      <w:r w:rsidRPr="00B46428">
        <w:rPr>
          <w:rFonts w:ascii="Times New Roman" w:hAnsi="Times New Roman" w:cs="Times New Roman"/>
          <w:b/>
        </w:rPr>
        <w:t>HARMONOGRAM DYŻURÓW OKRĘGOWEGO RZECZNIKA ODPOWIEDZIALNOŚCI ZAWODOWEJ W PRZEWORSKU ORAZ JEGO ZASTĘPCÓW NA ROK 2026</w:t>
      </w:r>
    </w:p>
    <w:p w14:paraId="15149F03" w14:textId="4DF20F49" w:rsidR="00B46428" w:rsidRPr="00B46428" w:rsidRDefault="00B46428" w:rsidP="00B464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46428">
        <w:rPr>
          <w:rFonts w:ascii="Times New Roman" w:hAnsi="Times New Roman" w:cs="Times New Roman"/>
          <w:b/>
        </w:rPr>
        <w:t>dyżur pełniony jest od godz. 12.00 do godz. 15.00</w:t>
      </w:r>
    </w:p>
    <w:tbl>
      <w:tblPr>
        <w:tblStyle w:val="Tabela-Siatka"/>
        <w:tblpPr w:leftFromText="141" w:rightFromText="141" w:vertAnchor="text" w:horzAnchor="margin" w:tblpXSpec="center" w:tblpY="41"/>
        <w:tblW w:w="0" w:type="auto"/>
        <w:tblInd w:w="0" w:type="dxa"/>
        <w:tblLook w:val="04A0" w:firstRow="1" w:lastRow="0" w:firstColumn="1" w:lastColumn="0" w:noHBand="0" w:noVBand="1"/>
      </w:tblPr>
      <w:tblGrid>
        <w:gridCol w:w="4830"/>
      </w:tblGrid>
      <w:tr w:rsidR="00B46428" w14:paraId="4BFE6761" w14:textId="77777777" w:rsidTr="004D1C58">
        <w:trPr>
          <w:trHeight w:val="46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F601" w14:textId="77777777" w:rsidR="00B46428" w:rsidRDefault="00B46428" w:rsidP="004D1C58">
            <w:pPr>
              <w:tabs>
                <w:tab w:val="center" w:pos="2797"/>
                <w:tab w:val="left" w:pos="40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7  stycznia 2026r.</w:t>
            </w:r>
            <w:r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</w:tc>
      </w:tr>
      <w:tr w:rsidR="00B46428" w14:paraId="5D95235F" w14:textId="77777777" w:rsidTr="004D1C58">
        <w:trPr>
          <w:trHeight w:val="4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E2AE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stycznia 2026r.</w:t>
            </w:r>
          </w:p>
        </w:tc>
      </w:tr>
      <w:tr w:rsidR="00B46428" w14:paraId="2DB9E9A0" w14:textId="77777777" w:rsidTr="004D1C58">
        <w:trPr>
          <w:trHeight w:val="46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DE96" w14:textId="77777777" w:rsidR="00B46428" w:rsidRDefault="00B46428" w:rsidP="004D1C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4 lutego 2026r.</w:t>
            </w:r>
          </w:p>
        </w:tc>
      </w:tr>
      <w:tr w:rsidR="00B46428" w14:paraId="69BF9CFE" w14:textId="77777777" w:rsidTr="004D1C58">
        <w:trPr>
          <w:trHeight w:val="4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5D64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lutego 2026r.</w:t>
            </w:r>
          </w:p>
        </w:tc>
      </w:tr>
      <w:tr w:rsidR="00B46428" w14:paraId="6FE645CE" w14:textId="77777777" w:rsidTr="004D1C58">
        <w:trPr>
          <w:trHeight w:val="4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AA0A" w14:textId="77777777" w:rsidR="00B46428" w:rsidRDefault="00B46428" w:rsidP="004D1C58">
            <w:pPr>
              <w:tabs>
                <w:tab w:val="left" w:pos="255"/>
                <w:tab w:val="left" w:pos="1470"/>
                <w:tab w:val="center" w:pos="230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  <w:t>16 marca 2026r.</w:t>
            </w:r>
          </w:p>
        </w:tc>
      </w:tr>
      <w:tr w:rsidR="00B46428" w14:paraId="5177282D" w14:textId="77777777" w:rsidTr="004D1C58">
        <w:trPr>
          <w:trHeight w:val="46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D98F" w14:textId="77777777" w:rsidR="00B46428" w:rsidRDefault="00B46428" w:rsidP="004D1C58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marca 2026r.</w:t>
            </w:r>
          </w:p>
        </w:tc>
      </w:tr>
      <w:tr w:rsidR="00B46428" w14:paraId="232308BB" w14:textId="77777777" w:rsidTr="004D1C58">
        <w:trPr>
          <w:trHeight w:val="4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2F78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kwietnia 2026r.</w:t>
            </w:r>
          </w:p>
        </w:tc>
      </w:tr>
      <w:tr w:rsidR="00B46428" w14:paraId="703445E6" w14:textId="77777777" w:rsidTr="004D1C58">
        <w:trPr>
          <w:trHeight w:val="46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A442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kwietnia 2026r.</w:t>
            </w:r>
          </w:p>
        </w:tc>
      </w:tr>
      <w:tr w:rsidR="00B46428" w14:paraId="3183526F" w14:textId="77777777" w:rsidTr="004D1C58">
        <w:trPr>
          <w:trHeight w:val="4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852A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18 maja 2026r.</w:t>
            </w:r>
          </w:p>
        </w:tc>
      </w:tr>
      <w:tr w:rsidR="00B46428" w14:paraId="52F6D78C" w14:textId="77777777" w:rsidTr="004D1C58">
        <w:trPr>
          <w:trHeight w:val="46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2C51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maja 2026r.</w:t>
            </w:r>
          </w:p>
        </w:tc>
      </w:tr>
      <w:tr w:rsidR="00B46428" w14:paraId="45BB5477" w14:textId="77777777" w:rsidTr="004D1C58">
        <w:trPr>
          <w:trHeight w:val="4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F192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czerwca 2026r.</w:t>
            </w:r>
          </w:p>
        </w:tc>
      </w:tr>
      <w:tr w:rsidR="00B46428" w14:paraId="3E05972A" w14:textId="77777777" w:rsidTr="004D1C58">
        <w:trPr>
          <w:trHeight w:val="4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3EAF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czerwca 2026r.</w:t>
            </w:r>
          </w:p>
        </w:tc>
      </w:tr>
      <w:tr w:rsidR="00B46428" w14:paraId="4652DA61" w14:textId="77777777" w:rsidTr="004D1C58">
        <w:trPr>
          <w:trHeight w:val="46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0D0E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16 lipca </w:t>
            </w:r>
            <w:r>
              <w:rPr>
                <w:rFonts w:ascii="Times New Roman" w:hAnsi="Times New Roman" w:cs="Times New Roman"/>
                <w:b/>
              </w:rPr>
              <w:t>2026r.</w:t>
            </w:r>
          </w:p>
        </w:tc>
      </w:tr>
      <w:tr w:rsidR="00B46428" w14:paraId="0F09D70A" w14:textId="77777777" w:rsidTr="004D1C58">
        <w:trPr>
          <w:trHeight w:val="4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A4A9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lipca 2026r.</w:t>
            </w:r>
          </w:p>
        </w:tc>
      </w:tr>
      <w:tr w:rsidR="00B46428" w14:paraId="09FAAEE9" w14:textId="77777777" w:rsidTr="004D1C58">
        <w:trPr>
          <w:trHeight w:val="46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66FD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sierpnia 2026r.</w:t>
            </w:r>
          </w:p>
        </w:tc>
      </w:tr>
      <w:tr w:rsidR="00B46428" w14:paraId="48F7A577" w14:textId="77777777" w:rsidTr="004D1C58">
        <w:trPr>
          <w:trHeight w:val="4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E08E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sierpnia 2026r.</w:t>
            </w:r>
          </w:p>
        </w:tc>
      </w:tr>
      <w:tr w:rsidR="00B46428" w14:paraId="3E5699DE" w14:textId="77777777" w:rsidTr="004D1C58">
        <w:trPr>
          <w:trHeight w:val="46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A610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września 2026r.</w:t>
            </w:r>
          </w:p>
        </w:tc>
      </w:tr>
      <w:tr w:rsidR="00B46428" w14:paraId="57CC7C2C" w14:textId="77777777" w:rsidTr="004D1C58">
        <w:trPr>
          <w:trHeight w:val="4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9C43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września 2026r.</w:t>
            </w:r>
          </w:p>
        </w:tc>
      </w:tr>
      <w:tr w:rsidR="00B46428" w14:paraId="40C5462F" w14:textId="77777777" w:rsidTr="004D1C58">
        <w:trPr>
          <w:trHeight w:val="46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88E9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października 2026r.</w:t>
            </w:r>
          </w:p>
        </w:tc>
      </w:tr>
      <w:tr w:rsidR="00B46428" w14:paraId="1F57E6BC" w14:textId="77777777" w:rsidTr="004D1C58">
        <w:trPr>
          <w:trHeight w:val="4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565C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października 2026r.</w:t>
            </w:r>
          </w:p>
        </w:tc>
      </w:tr>
      <w:tr w:rsidR="00B46428" w14:paraId="25341380" w14:textId="77777777" w:rsidTr="004D1C58">
        <w:trPr>
          <w:trHeight w:val="46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6F93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listopada 2026r.</w:t>
            </w:r>
          </w:p>
        </w:tc>
      </w:tr>
      <w:tr w:rsidR="00B46428" w14:paraId="08729556" w14:textId="77777777" w:rsidTr="004D1C58">
        <w:trPr>
          <w:trHeight w:val="4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D8B6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listopada 2026r.</w:t>
            </w:r>
          </w:p>
        </w:tc>
      </w:tr>
      <w:tr w:rsidR="00B46428" w14:paraId="27284311" w14:textId="77777777" w:rsidTr="004D1C58">
        <w:trPr>
          <w:trHeight w:val="46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C834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grudnia 2026r.</w:t>
            </w:r>
          </w:p>
        </w:tc>
      </w:tr>
      <w:tr w:rsidR="00B46428" w14:paraId="2A287ECE" w14:textId="77777777" w:rsidTr="004D1C58">
        <w:trPr>
          <w:trHeight w:val="5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A44A" w14:textId="77777777" w:rsidR="00B46428" w:rsidRDefault="00B46428" w:rsidP="004D1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grudnia 2026r.</w:t>
            </w:r>
          </w:p>
        </w:tc>
      </w:tr>
    </w:tbl>
    <w:p w14:paraId="3A875162" w14:textId="77777777" w:rsidR="00EA63F6" w:rsidRDefault="00EA63F6" w:rsidP="00EA63F6">
      <w:pPr>
        <w:pStyle w:val="NormalnyWeb"/>
        <w:shd w:val="clear" w:color="auto" w:fill="FFFFFF"/>
        <w:spacing w:line="360" w:lineRule="auto"/>
        <w:contextualSpacing/>
        <w:jc w:val="center"/>
        <w:rPr>
          <w:rFonts w:eastAsia="Times New Roman"/>
          <w:b/>
          <w:bCs/>
          <w:color w:val="000000"/>
          <w:lang w:eastAsia="pl-PL"/>
        </w:rPr>
      </w:pPr>
    </w:p>
    <w:sectPr w:rsidR="00EA63F6" w:rsidSect="002D3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24D"/>
    <w:multiLevelType w:val="hybridMultilevel"/>
    <w:tmpl w:val="BEA8DF68"/>
    <w:lvl w:ilvl="0" w:tplc="5E78811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7434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3A9"/>
    <w:rsid w:val="000875CF"/>
    <w:rsid w:val="000B4409"/>
    <w:rsid w:val="00136C8F"/>
    <w:rsid w:val="002A081F"/>
    <w:rsid w:val="002D3893"/>
    <w:rsid w:val="002E6F0C"/>
    <w:rsid w:val="003259F0"/>
    <w:rsid w:val="00342272"/>
    <w:rsid w:val="003B592E"/>
    <w:rsid w:val="004C3E9D"/>
    <w:rsid w:val="005C41E9"/>
    <w:rsid w:val="00610F54"/>
    <w:rsid w:val="00674E50"/>
    <w:rsid w:val="006A66B1"/>
    <w:rsid w:val="006C1A3D"/>
    <w:rsid w:val="008142E7"/>
    <w:rsid w:val="00827C71"/>
    <w:rsid w:val="008423A9"/>
    <w:rsid w:val="008F0142"/>
    <w:rsid w:val="009421AB"/>
    <w:rsid w:val="00B403A5"/>
    <w:rsid w:val="00B46428"/>
    <w:rsid w:val="00D56CF2"/>
    <w:rsid w:val="00D77B6D"/>
    <w:rsid w:val="00DD09A2"/>
    <w:rsid w:val="00E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0E92"/>
  <w15:docId w15:val="{602C9D87-C79C-4223-A6E5-9DD3B31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3A9"/>
  </w:style>
  <w:style w:type="paragraph" w:styleId="Nagwek1">
    <w:name w:val="heading 1"/>
    <w:basedOn w:val="Normalny"/>
    <w:next w:val="Normalny"/>
    <w:link w:val="Nagwek1Znak"/>
    <w:qFormat/>
    <w:rsid w:val="008423A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9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3A9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259F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A63F6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9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9A2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-Siatka">
    <w:name w:val="Table Grid"/>
    <w:basedOn w:val="Standardowy"/>
    <w:uiPriority w:val="59"/>
    <w:rsid w:val="00B464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B7B7B7"/>
                                <w:left w:val="single" w:sz="6" w:space="15" w:color="B7B7B7"/>
                                <w:bottom w:val="single" w:sz="6" w:space="15" w:color="B7B7B7"/>
                                <w:right w:val="single" w:sz="6" w:space="15" w:color="B7B7B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B7B7B7"/>
                                <w:left w:val="single" w:sz="6" w:space="15" w:color="B7B7B7"/>
                                <w:bottom w:val="single" w:sz="6" w:space="15" w:color="B7B7B7"/>
                                <w:right w:val="single" w:sz="6" w:space="15" w:color="B7B7B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203</Words>
  <Characters>1224</Characters>
  <Application>Microsoft Office Word</Application>
  <DocSecurity>0</DocSecurity>
  <Lines>10</Lines>
  <Paragraphs>2</Paragraphs>
  <ScaleCrop>false</ScaleCrop>
  <Company>POIPIP w Przeworsku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POIPIP</dc:creator>
  <cp:keywords/>
  <dc:description/>
  <cp:lastModifiedBy>Agata</cp:lastModifiedBy>
  <cp:revision>13</cp:revision>
  <dcterms:created xsi:type="dcterms:W3CDTF">2012-04-16T09:37:00Z</dcterms:created>
  <dcterms:modified xsi:type="dcterms:W3CDTF">2026-04-16T13:05:00Z</dcterms:modified>
</cp:coreProperties>
</file>