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38935" w14:textId="77777777" w:rsidR="00FA6018" w:rsidRDefault="00FA6018" w:rsidP="001A25AE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FA6018"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 wp14:anchorId="52F8803E" wp14:editId="225CA257">
            <wp:extent cx="1485900" cy="93345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65" cy="93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4"/>
        </w:rPr>
        <w:t>ZAŚWIADCZENIE</w:t>
      </w:r>
    </w:p>
    <w:p w14:paraId="28536F6D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WPISIE DO REJESTRU PODMIOTÓW PROWADZĄCYCH </w:t>
      </w:r>
    </w:p>
    <w:p w14:paraId="23E672C8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KSZTAŁCENIE PODYPLOMOWE PIELĘGNIAREK I POŁOŻNYCH</w:t>
      </w:r>
    </w:p>
    <w:p w14:paraId="5ACE2664" w14:textId="77777777" w:rsidR="00AA0DE0" w:rsidRDefault="00AA0DE0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279B77A" w14:textId="77777777" w:rsidR="009E05DC" w:rsidRDefault="009E05DC" w:rsidP="009E05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Podstawa prawna: art. 76 ust 6 a ustawy z dnia 15 lipca 2011 roku o zawodach pielęgniarki i położnej (tj. Dz. U. z 2020 poz. 562 ze zm.)</w:t>
      </w:r>
    </w:p>
    <w:p w14:paraId="6F08C9D7" w14:textId="6E06036C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14:paraId="77BE3DE5" w14:textId="77777777" w:rsidR="009E05DC" w:rsidRDefault="009E05DC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14:paraId="3F343644" w14:textId="518CB509" w:rsidR="00FA6018" w:rsidRPr="00EF0523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Zaświadcza się, że </w:t>
      </w:r>
      <w:r>
        <w:rPr>
          <w:rFonts w:ascii="Times New Roman" w:hAnsi="Times New Roman"/>
          <w:sz w:val="24"/>
          <w:szCs w:val="24"/>
        </w:rPr>
        <w:t xml:space="preserve">wpis organizatora kształcenia </w:t>
      </w:r>
      <w:r w:rsidR="000E02C3">
        <w:rPr>
          <w:rFonts w:ascii="Times New Roman" w:hAnsi="Times New Roman"/>
          <w:sz w:val="24"/>
          <w:szCs w:val="24"/>
        </w:rPr>
        <w:t xml:space="preserve">Fundacja </w:t>
      </w:r>
      <w:proofErr w:type="spellStart"/>
      <w:r w:rsidR="000E02C3">
        <w:rPr>
          <w:rFonts w:ascii="Times New Roman" w:hAnsi="Times New Roman"/>
          <w:sz w:val="24"/>
          <w:szCs w:val="24"/>
        </w:rPr>
        <w:t>Pretium</w:t>
      </w:r>
      <w:proofErr w:type="spellEnd"/>
      <w:r w:rsidR="000E02C3">
        <w:rPr>
          <w:rFonts w:ascii="Times New Roman" w:hAnsi="Times New Roman"/>
          <w:sz w:val="24"/>
          <w:szCs w:val="24"/>
        </w:rPr>
        <w:t xml:space="preserve"> z siedzibą we Wrocławiu</w:t>
      </w:r>
      <w:r w:rsidR="00120A14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nr wpisu </w:t>
      </w:r>
      <w:r w:rsidR="00B043EC">
        <w:rPr>
          <w:rFonts w:ascii="Times New Roman" w:hAnsi="Times New Roman"/>
          <w:b/>
          <w:sz w:val="24"/>
          <w:szCs w:val="24"/>
        </w:rPr>
        <w:t>01</w:t>
      </w:r>
      <w:r w:rsidR="00120A14">
        <w:rPr>
          <w:rFonts w:ascii="Times New Roman" w:hAnsi="Times New Roman"/>
          <w:b/>
          <w:sz w:val="24"/>
          <w:szCs w:val="24"/>
        </w:rPr>
        <w:t>3</w:t>
      </w:r>
      <w:r w:rsidR="004736E4">
        <w:rPr>
          <w:rFonts w:ascii="Times New Roman" w:hAnsi="Times New Roman"/>
          <w:b/>
          <w:sz w:val="24"/>
          <w:szCs w:val="24"/>
        </w:rPr>
        <w:t>8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4736E4">
        <w:rPr>
          <w:rFonts w:ascii="Times New Roman" w:hAnsi="Times New Roman"/>
          <w:b/>
          <w:sz w:val="24"/>
          <w:szCs w:val="24"/>
        </w:rPr>
        <w:t>C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D13EA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w rejestrze podmiotów prowadzących kształcenie podyplomowe pielęgniarek i położnych prowadzonego przez Podkarpacką Okręgową Radę Pielęgniarek</w:t>
      </w:r>
      <w:r w:rsidR="0079245D">
        <w:rPr>
          <w:rFonts w:ascii="Times New Roman" w:hAnsi="Times New Roman"/>
          <w:sz w:val="24"/>
          <w:szCs w:val="24"/>
        </w:rPr>
        <w:t xml:space="preserve"> </w:t>
      </w:r>
      <w:r w:rsidR="007D787F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i Położnych</w:t>
      </w:r>
      <w:r w:rsidR="00770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z/s w Przeworsku zawiera następujące dane.</w:t>
      </w:r>
    </w:p>
    <w:p w14:paraId="51129D9A" w14:textId="4F1FB94A" w:rsidR="00AA0DE0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wpisu zgodnie z uchwałą</w:t>
      </w:r>
      <w:r w:rsidR="009636B0">
        <w:rPr>
          <w:rFonts w:ascii="Times New Roman" w:hAnsi="Times New Roman"/>
          <w:sz w:val="24"/>
          <w:szCs w:val="24"/>
        </w:rPr>
        <w:t xml:space="preserve"> </w:t>
      </w:r>
      <w:r w:rsidR="000E02C3">
        <w:rPr>
          <w:rFonts w:ascii="Times New Roman" w:hAnsi="Times New Roman"/>
          <w:sz w:val="24"/>
          <w:szCs w:val="24"/>
        </w:rPr>
        <w:t xml:space="preserve">Prezydium </w:t>
      </w:r>
      <w:r w:rsidR="009636B0">
        <w:rPr>
          <w:rFonts w:ascii="Times New Roman" w:hAnsi="Times New Roman"/>
          <w:sz w:val="24"/>
          <w:szCs w:val="24"/>
        </w:rPr>
        <w:t xml:space="preserve">Podkarpackiej Okręgowej </w:t>
      </w:r>
      <w:r w:rsidR="001749A5">
        <w:rPr>
          <w:rFonts w:ascii="Times New Roman" w:hAnsi="Times New Roman"/>
          <w:sz w:val="24"/>
          <w:szCs w:val="24"/>
        </w:rPr>
        <w:t>R</w:t>
      </w:r>
      <w:r w:rsidR="009636B0">
        <w:rPr>
          <w:rFonts w:ascii="Times New Roman" w:hAnsi="Times New Roman"/>
          <w:sz w:val="24"/>
          <w:szCs w:val="24"/>
        </w:rPr>
        <w:t xml:space="preserve">ady Pielęgniarek </w:t>
      </w:r>
      <w:r w:rsidR="000E02C3">
        <w:rPr>
          <w:rFonts w:ascii="Times New Roman" w:hAnsi="Times New Roman"/>
          <w:sz w:val="24"/>
          <w:szCs w:val="24"/>
        </w:rPr>
        <w:t xml:space="preserve">               </w:t>
      </w:r>
      <w:r w:rsidR="009636B0">
        <w:rPr>
          <w:rFonts w:ascii="Times New Roman" w:hAnsi="Times New Roman"/>
          <w:sz w:val="24"/>
          <w:szCs w:val="24"/>
        </w:rPr>
        <w:t>i Położnych</w:t>
      </w:r>
      <w:r w:rsidR="00F01C8D">
        <w:rPr>
          <w:rFonts w:ascii="Times New Roman" w:hAnsi="Times New Roman"/>
          <w:sz w:val="24"/>
          <w:szCs w:val="24"/>
        </w:rPr>
        <w:t xml:space="preserve"> </w:t>
      </w:r>
      <w:r w:rsidR="00346D9D">
        <w:rPr>
          <w:rFonts w:ascii="Times New Roman" w:hAnsi="Times New Roman"/>
          <w:sz w:val="24"/>
          <w:szCs w:val="24"/>
        </w:rPr>
        <w:t xml:space="preserve"> </w:t>
      </w:r>
      <w:r w:rsidR="009636B0">
        <w:rPr>
          <w:rFonts w:ascii="Times New Roman" w:hAnsi="Times New Roman"/>
          <w:sz w:val="24"/>
          <w:szCs w:val="24"/>
        </w:rPr>
        <w:t>z/s w Przeworsku N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7D787F">
        <w:rPr>
          <w:rFonts w:ascii="Times New Roman" w:hAnsi="Times New Roman"/>
          <w:color w:val="000000"/>
          <w:sz w:val="24"/>
          <w:szCs w:val="24"/>
        </w:rPr>
        <w:t>750</w:t>
      </w:r>
      <w:r w:rsidR="008511B1">
        <w:rPr>
          <w:rFonts w:ascii="Times New Roman" w:hAnsi="Times New Roman"/>
          <w:color w:val="000000"/>
          <w:sz w:val="24"/>
          <w:szCs w:val="24"/>
        </w:rPr>
        <w:t>/VII/2020</w:t>
      </w:r>
      <w:r>
        <w:rPr>
          <w:rFonts w:ascii="Times New Roman" w:hAnsi="Times New Roman"/>
          <w:color w:val="000000"/>
          <w:sz w:val="24"/>
          <w:szCs w:val="24"/>
        </w:rPr>
        <w:t xml:space="preserve"> z dnia</w:t>
      </w:r>
      <w:r w:rsidR="00B043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2C3">
        <w:rPr>
          <w:rFonts w:ascii="Times New Roman" w:hAnsi="Times New Roman"/>
          <w:color w:val="000000"/>
          <w:sz w:val="24"/>
          <w:szCs w:val="24"/>
        </w:rPr>
        <w:t>23 lipca</w:t>
      </w:r>
      <w:r w:rsidR="009636B0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D13EA4">
        <w:rPr>
          <w:rFonts w:ascii="Times New Roman" w:hAnsi="Times New Roman"/>
          <w:color w:val="000000"/>
          <w:sz w:val="24"/>
          <w:szCs w:val="24"/>
        </w:rPr>
        <w:t>20</w:t>
      </w:r>
      <w:r w:rsidR="009636B0">
        <w:rPr>
          <w:rFonts w:ascii="Times New Roman" w:hAnsi="Times New Roman"/>
          <w:color w:val="000000"/>
          <w:sz w:val="24"/>
          <w:szCs w:val="24"/>
        </w:rPr>
        <w:t>r.</w:t>
      </w:r>
    </w:p>
    <w:p w14:paraId="5235010C" w14:textId="77777777" w:rsidR="00EF0523" w:rsidRPr="00EF0523" w:rsidRDefault="00EF0523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4963"/>
      </w:tblGrid>
      <w:tr w:rsidR="00FA6018" w14:paraId="6985014D" w14:textId="77777777" w:rsidTr="00AA0DE0">
        <w:trPr>
          <w:trHeight w:hRule="exact" w:val="3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1CF9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1) </w:t>
            </w:r>
            <w:r>
              <w:rPr>
                <w:rFonts w:ascii="Times New Roman" w:eastAsia="Times New Roman" w:hAnsi="Times New Roman"/>
                <w:b/>
              </w:rPr>
              <w:t>Oznaczenie organizatora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60B7" w14:textId="68FE493E" w:rsidR="00FA6018" w:rsidRPr="009636B0" w:rsidRDefault="000E02C3">
            <w:pPr>
              <w:widowControl w:val="0"/>
              <w:tabs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Fundacja </w:t>
            </w:r>
            <w:proofErr w:type="spellStart"/>
            <w:r>
              <w:rPr>
                <w:rFonts w:ascii="Times New Roman" w:hAnsi="Times New Roman"/>
                <w:sz w:val="24"/>
              </w:rPr>
              <w:t>Pretium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z siedzibą we Wrocławiu </w:t>
            </w:r>
            <w:r w:rsidR="00120A14">
              <w:rPr>
                <w:rFonts w:ascii="Times New Roman" w:hAnsi="Times New Roman"/>
                <w:sz w:val="24"/>
              </w:rPr>
              <w:t xml:space="preserve"> </w:t>
            </w:r>
            <w:r w:rsidR="00770E2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A6018" w14:paraId="7C0A4708" w14:textId="77777777" w:rsidTr="00AA0DE0">
        <w:trPr>
          <w:trHeight w:val="2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E959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2) </w:t>
            </w:r>
            <w:r>
              <w:rPr>
                <w:rFonts w:ascii="Times New Roman" w:eastAsia="Times New Roman" w:hAnsi="Times New Roman"/>
                <w:b/>
              </w:rPr>
              <w:t>Adres zamieszkania lub siedziby: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744" w14:textId="75A51FFA" w:rsidR="00FA6018" w:rsidRPr="009636B0" w:rsidRDefault="009636B0">
            <w:pPr>
              <w:widowControl w:val="0"/>
              <w:tabs>
                <w:tab w:val="left" w:pos="9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636B0">
              <w:rPr>
                <w:rFonts w:ascii="Times New Roman" w:hAnsi="Times New Roman"/>
                <w:sz w:val="24"/>
              </w:rPr>
              <w:t xml:space="preserve">ul. </w:t>
            </w:r>
            <w:r w:rsidR="000E02C3">
              <w:rPr>
                <w:rFonts w:ascii="Times New Roman" w:hAnsi="Times New Roman"/>
                <w:sz w:val="24"/>
              </w:rPr>
              <w:t xml:space="preserve">Żeromskiego 62/2 50-312 </w:t>
            </w:r>
            <w:r w:rsidR="00120A14">
              <w:rPr>
                <w:rFonts w:ascii="Times New Roman" w:hAnsi="Times New Roman"/>
                <w:sz w:val="24"/>
              </w:rPr>
              <w:t xml:space="preserve">Wrocław </w:t>
            </w:r>
            <w:r w:rsidR="00770E2F">
              <w:rPr>
                <w:rFonts w:ascii="Times New Roman" w:hAnsi="Times New Roman"/>
                <w:sz w:val="24"/>
              </w:rPr>
              <w:t xml:space="preserve"> </w:t>
            </w:r>
            <w:r w:rsidRPr="009636B0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FA6018" w14:paraId="678879D2" w14:textId="77777777" w:rsidTr="00AA0DE0">
        <w:trPr>
          <w:trHeight w:val="2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FD5C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3) Numer identyfikacji podatkowej NIP: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35" w14:textId="3959599A" w:rsidR="00FA6018" w:rsidRPr="009636B0" w:rsidRDefault="000E02C3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8971811633</w:t>
            </w:r>
          </w:p>
        </w:tc>
      </w:tr>
      <w:tr w:rsidR="000E02C3" w14:paraId="2C005A10" w14:textId="77777777" w:rsidTr="00AA0DE0">
        <w:trPr>
          <w:trHeight w:val="2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F18" w14:textId="70370FFA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4) Numer wpisu do Rejestru Przedsiębiorców Krajowego Rejestru Sądowego: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A017" w14:textId="640BCCB7" w:rsidR="000E02C3" w:rsidRDefault="007C285F" w:rsidP="009636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KRS </w:t>
            </w:r>
            <w:r w:rsidR="000E02C3">
              <w:rPr>
                <w:rFonts w:ascii="Times New Roman" w:hAnsi="Times New Roman"/>
                <w:sz w:val="24"/>
              </w:rPr>
              <w:t>0000568898</w:t>
            </w:r>
          </w:p>
        </w:tc>
      </w:tr>
      <w:tr w:rsidR="00FA6018" w14:paraId="3C64FF62" w14:textId="77777777" w:rsidTr="00AA0DE0">
        <w:trPr>
          <w:trHeight w:val="1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5A02" w14:textId="0D226CCF" w:rsidR="00FA6018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  <w:r w:rsidR="00FA6018">
              <w:rPr>
                <w:rFonts w:ascii="Times New Roman" w:eastAsia="Times New Roman" w:hAnsi="Times New Roman"/>
                <w:b/>
              </w:rPr>
              <w:t>) Forma organizacyjno-prawna: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E11" w14:textId="46804BEB" w:rsidR="00FA6018" w:rsidRPr="009636B0" w:rsidRDefault="000E02C3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fundacja</w:t>
            </w:r>
            <w:r w:rsidR="009636B0" w:rsidRPr="009636B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A6018" w14:paraId="6C088762" w14:textId="77777777" w:rsidTr="00AA0DE0">
        <w:trPr>
          <w:trHeight w:val="1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1A16" w14:textId="23287071" w:rsidR="00FA6018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  <w:r w:rsidR="00FA6018">
              <w:rPr>
                <w:rFonts w:ascii="Times New Roman" w:eastAsia="Times New Roman" w:hAnsi="Times New Roman"/>
                <w:b/>
              </w:rPr>
              <w:t>) Rodzaj i dziedzina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7C68" w14:textId="1FC60BCE" w:rsidR="00FA6018" w:rsidRPr="009636B0" w:rsidRDefault="009636B0" w:rsidP="00EA4701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 xml:space="preserve">kurs </w:t>
            </w:r>
            <w:r w:rsidR="004736E4">
              <w:rPr>
                <w:rFonts w:ascii="Times New Roman" w:hAnsi="Times New Roman"/>
                <w:sz w:val="24"/>
              </w:rPr>
              <w:t xml:space="preserve">specjalistyczny „Wykonanie i interpretacja zapisu elektrokardiograficznego u dorosłych” </w:t>
            </w:r>
          </w:p>
        </w:tc>
      </w:tr>
      <w:tr w:rsidR="00FA6018" w:rsidRPr="009636B0" w14:paraId="70C8ED68" w14:textId="77777777" w:rsidTr="00AA0DE0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A022" w14:textId="29FE59B5" w:rsidR="00FA6018" w:rsidRPr="009636B0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  <w:r w:rsidR="00FA6018" w:rsidRPr="009636B0">
              <w:rPr>
                <w:rFonts w:ascii="Times New Roman" w:eastAsia="Times New Roman" w:hAnsi="Times New Roman"/>
                <w:b/>
              </w:rPr>
              <w:t>) Program przeznaczony dla: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F09F" w14:textId="725A2F0F" w:rsidR="00FA6018" w:rsidRPr="009636B0" w:rsidRDefault="009636B0" w:rsidP="00E82308">
            <w:pPr>
              <w:widowControl w:val="0"/>
              <w:tabs>
                <w:tab w:val="left" w:pos="-25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0E0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</w:t>
            </w:r>
            <w:r w:rsidR="00770E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ielęgniarek</w:t>
            </w:r>
            <w:r w:rsidR="000E0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i położnych</w:t>
            </w:r>
          </w:p>
        </w:tc>
      </w:tr>
      <w:tr w:rsidR="00FA6018" w:rsidRPr="009636B0" w14:paraId="0D10DA44" w14:textId="77777777" w:rsidTr="00AA0DE0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B354" w14:textId="215AC4B1" w:rsidR="00FA6018" w:rsidRPr="009636B0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  <w:r w:rsidR="00FA6018" w:rsidRPr="009636B0">
              <w:rPr>
                <w:rFonts w:ascii="Times New Roman" w:eastAsia="Times New Roman" w:hAnsi="Times New Roman"/>
                <w:b/>
              </w:rPr>
              <w:t xml:space="preserve">) </w:t>
            </w:r>
            <w:r w:rsidR="00FA6018" w:rsidRPr="009636B0">
              <w:rPr>
                <w:rFonts w:ascii="Times New Roman" w:eastAsia="Times New Roman" w:hAnsi="Times New Roman"/>
                <w:b/>
                <w:color w:val="000000"/>
              </w:rPr>
              <w:t>System kształcenia</w:t>
            </w:r>
            <w:r w:rsidR="00FA6018" w:rsidRPr="009636B0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3CA" w14:textId="77777777" w:rsidR="00FA6018" w:rsidRPr="009636B0" w:rsidRDefault="009636B0" w:rsidP="009636B0">
            <w:pPr>
              <w:widowControl w:val="0"/>
              <w:tabs>
                <w:tab w:val="left" w:pos="-250"/>
                <w:tab w:val="left" w:pos="340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niestacjonarny </w:t>
            </w:r>
          </w:p>
        </w:tc>
      </w:tr>
      <w:tr w:rsidR="00FA6018" w:rsidRPr="009636B0" w14:paraId="1213FB62" w14:textId="77777777" w:rsidTr="00AA0DE0">
        <w:trPr>
          <w:trHeight w:val="6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53F2" w14:textId="7E8ACD43" w:rsidR="004736E4" w:rsidRPr="009636B0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  <w:r w:rsidR="00FA6018" w:rsidRPr="009636B0">
              <w:rPr>
                <w:rFonts w:ascii="Times New Roman" w:eastAsia="Times New Roman" w:hAnsi="Times New Roman"/>
                <w:b/>
              </w:rPr>
              <w:t>) Miejsce prowadzenia kształcenia:</w:t>
            </w:r>
          </w:p>
          <w:p w14:paraId="324FAA0A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teoretyczne:</w:t>
            </w:r>
          </w:p>
          <w:p w14:paraId="353B043F" w14:textId="77777777" w:rsidR="009636B0" w:rsidRDefault="009636B0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41EAAB9" w14:textId="60E3B654" w:rsidR="00F01C8D" w:rsidRDefault="00F01C8D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AD6B099" w14:textId="3941AFA1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7FB895C" w14:textId="77D1480A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2C59B9F" w14:textId="61F0037E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4FC2E5B8" w14:textId="02F3A1BC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7904D43" w14:textId="55F0E460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57609F9" w14:textId="2C65EAAC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CE88733" w14:textId="5F978AA3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53AE8A9F" w14:textId="6A08D5D1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FFFADE1" w14:textId="3EBE93B7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0359A70" w14:textId="1372950E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2DCCEFD0" w14:textId="77777777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78839C6" w14:textId="37F8F6D5" w:rsidR="001211D9" w:rsidRDefault="001211D9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5221697" w14:textId="56D35815" w:rsidR="000E02C3" w:rsidRDefault="000E02C3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04E7039C" w14:textId="2D823351" w:rsidR="004736E4" w:rsidRDefault="004736E4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76F77461" w14:textId="77777777" w:rsidR="004736E4" w:rsidRDefault="004736E4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01D2E1B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praktyczne:</w:t>
            </w:r>
          </w:p>
          <w:p w14:paraId="5A7E9F18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465D" w14:textId="54C0930E" w:rsidR="004736E4" w:rsidRDefault="004736E4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-Specjalistyczny Psychiatryczny Zespół Opieki Zdrowotnej im. prof. Antoniego Kępińskiego                                         Jarosław 37-5</w:t>
            </w:r>
            <w:r w:rsidRPr="009636B0">
              <w:rPr>
                <w:rFonts w:ascii="Times New Roman" w:hAnsi="Times New Roman"/>
                <w:sz w:val="24"/>
                <w:szCs w:val="24"/>
              </w:rPr>
              <w:t xml:space="preserve">00, ul.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Kościuszki 18 </w:t>
            </w:r>
          </w:p>
          <w:p w14:paraId="037904FA" w14:textId="77777777" w:rsidR="004736E4" w:rsidRDefault="004736E4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Samodzielny Publiczny                                              Zakład Opieki Zdrowotnej                                                               Lubaczów 37-600, ul. Mickiewicza 168</w:t>
            </w:r>
          </w:p>
          <w:p w14:paraId="1388B4BF" w14:textId="77777777" w:rsidR="004736E4" w:rsidRDefault="004736E4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Wojewódzki Szpital im. św. Ojca Pio            Przemyśl 37-700, ul. Monte Cassino 18 </w:t>
            </w:r>
          </w:p>
          <w:p w14:paraId="1DEC0B44" w14:textId="57D66451" w:rsidR="004736E4" w:rsidRDefault="004736E4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Wojewódzki Podkarpacki Szpital Psychiatryczny im. prof. Eugeniusza Brzezickiego                                                              Żurawica 37-710, ul. Różana 9</w:t>
            </w:r>
          </w:p>
          <w:p w14:paraId="62305AF0" w14:textId="6A8B6B61" w:rsidR="000E02C3" w:rsidRDefault="000E02C3" w:rsidP="00120A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Centrum Opieki Medycznej                                             Jarosław 37-500, ul. 3 Maja 70</w:t>
            </w:r>
          </w:p>
          <w:p w14:paraId="013745B0" w14:textId="2F2D026E" w:rsidR="004736E4" w:rsidRDefault="00D13EA4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E0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36E4">
              <w:rPr>
                <w:rFonts w:ascii="Times New Roman" w:hAnsi="Times New Roman"/>
                <w:sz w:val="24"/>
                <w:szCs w:val="24"/>
              </w:rPr>
              <w:t xml:space="preserve">Wojewódzki Szpital im. św. Ojca Pio            Przemyśl 37-700, ul. Monte Cassino 18                        - Oddział Kardiologii z Pododdziałem Intensywnego Nadzoru Kardiologicznego i Pododdziałem Kardiologii Inwazyjnej                                          - Oddział Chorób Wewnętrznych i Diabetologii   - Pracownia Echokardiografii </w:t>
            </w:r>
          </w:p>
          <w:p w14:paraId="0B8BB3AD" w14:textId="418F68F6" w:rsidR="004736E4" w:rsidRDefault="004736E4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Centrum Opieki Medycznej                                             Jarosław 37-500, ul. 3 Maja 70                                           - Oddział Wewnętrzny                                                       - Oddział Kardiologiczny                                                  - Poradnia Kardiologiczna                                          - Pracownie diagnostyczne i zabiegowe</w:t>
            </w:r>
          </w:p>
          <w:p w14:paraId="7066BBFD" w14:textId="262859A5" w:rsidR="004736E4" w:rsidRDefault="004736E4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Samodzielny Publiczny                                              Zakład Opieki Zdrowotnej                                                               Lubaczów 37-600, ul. Mickiewicza 168                       - Oddział Chorób Wewnętrznych                                    - Pracownia Diagnostyki Holterowskiej </w:t>
            </w:r>
          </w:p>
          <w:p w14:paraId="7AF7DE31" w14:textId="40791FC5" w:rsidR="00FA6018" w:rsidRPr="00770E2F" w:rsidRDefault="00FA6018" w:rsidP="004736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9FA290" w14:textId="77777777" w:rsidR="001211D9" w:rsidRDefault="001211D9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E2C3E7C" w14:textId="3C70DF5C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135910E" w14:textId="77777777" w:rsidR="00D13EA4" w:rsidRDefault="00D13EA4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835"/>
        <w:gridCol w:w="3280"/>
      </w:tblGrid>
      <w:tr w:rsidR="00FA6018" w14:paraId="6751AE2D" w14:textId="77777777" w:rsidTr="00FA6018">
        <w:trPr>
          <w:cantSplit/>
          <w:trHeight w:val="529"/>
        </w:trPr>
        <w:tc>
          <w:tcPr>
            <w:tcW w:w="3070" w:type="dxa"/>
          </w:tcPr>
          <w:p w14:paraId="42660286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E7BA299" w14:textId="016B4919" w:rsidR="00FA6018" w:rsidRDefault="00B043EC" w:rsidP="00B043EC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Przeworsk, </w:t>
            </w:r>
            <w:r w:rsidR="00D13EA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E02C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D13E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E02C3">
              <w:rPr>
                <w:rFonts w:ascii="Times New Roman" w:hAnsi="Times New Roman"/>
                <w:color w:val="000000"/>
                <w:sz w:val="20"/>
                <w:szCs w:val="20"/>
              </w:rPr>
              <w:t>lipca</w:t>
            </w:r>
            <w:r w:rsidR="00120A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</w:t>
            </w:r>
            <w:r w:rsidR="00D13EA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120A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r. </w:t>
            </w:r>
          </w:p>
        </w:tc>
        <w:tc>
          <w:tcPr>
            <w:tcW w:w="2850" w:type="dxa"/>
          </w:tcPr>
          <w:p w14:paraId="4819B234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</w:tcPr>
          <w:p w14:paraId="1CD660F1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6018" w14:paraId="28BFAE65" w14:textId="77777777" w:rsidTr="00FA6018">
        <w:trPr>
          <w:cantSplit/>
        </w:trPr>
        <w:tc>
          <w:tcPr>
            <w:tcW w:w="3070" w:type="dxa"/>
            <w:hideMark/>
          </w:tcPr>
          <w:p w14:paraId="4393F021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2850" w:type="dxa"/>
            <w:hideMark/>
          </w:tcPr>
          <w:p w14:paraId="1D6FFE87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3292" w:type="dxa"/>
            <w:hideMark/>
          </w:tcPr>
          <w:p w14:paraId="6C844108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……………………………………….</w:t>
            </w:r>
          </w:p>
        </w:tc>
      </w:tr>
      <w:tr w:rsidR="00FA6018" w14:paraId="45AB6A8C" w14:textId="77777777" w:rsidTr="00FA6018">
        <w:trPr>
          <w:cantSplit/>
        </w:trPr>
        <w:tc>
          <w:tcPr>
            <w:tcW w:w="3070" w:type="dxa"/>
            <w:hideMark/>
          </w:tcPr>
          <w:p w14:paraId="5C920E1D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  <w:hideMark/>
          </w:tcPr>
          <w:p w14:paraId="6A345BEE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pieczęć okrągła</w:t>
            </w:r>
          </w:p>
          <w:p w14:paraId="75B79ACA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  <w:tc>
          <w:tcPr>
            <w:tcW w:w="3292" w:type="dxa"/>
            <w:hideMark/>
          </w:tcPr>
          <w:p w14:paraId="1FBA35B7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podpis Przewodniczą</w:t>
            </w:r>
            <w:r w:rsidR="008B3588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ej/go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  <w:proofErr w:type="spellEnd"/>
          </w:p>
        </w:tc>
      </w:tr>
    </w:tbl>
    <w:p w14:paraId="5C23581F" w14:textId="77777777" w:rsidR="00082197" w:rsidRDefault="00082197"/>
    <w:sectPr w:rsidR="00082197" w:rsidSect="008B3588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84F2A"/>
    <w:multiLevelType w:val="hybridMultilevel"/>
    <w:tmpl w:val="353A7686"/>
    <w:lvl w:ilvl="0" w:tplc="0FF6AAC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18"/>
    <w:rsid w:val="00082197"/>
    <w:rsid w:val="00093CBC"/>
    <w:rsid w:val="000B482E"/>
    <w:rsid w:val="000E02C3"/>
    <w:rsid w:val="000E39CA"/>
    <w:rsid w:val="00120A14"/>
    <w:rsid w:val="001211D9"/>
    <w:rsid w:val="001749A5"/>
    <w:rsid w:val="00187CF6"/>
    <w:rsid w:val="00192959"/>
    <w:rsid w:val="001A25AE"/>
    <w:rsid w:val="002274B1"/>
    <w:rsid w:val="002A1930"/>
    <w:rsid w:val="00346D9D"/>
    <w:rsid w:val="004736E4"/>
    <w:rsid w:val="004A4896"/>
    <w:rsid w:val="004E4AD8"/>
    <w:rsid w:val="005F5148"/>
    <w:rsid w:val="006072BD"/>
    <w:rsid w:val="00675245"/>
    <w:rsid w:val="00766745"/>
    <w:rsid w:val="00770E2F"/>
    <w:rsid w:val="0079245D"/>
    <w:rsid w:val="007C285F"/>
    <w:rsid w:val="007D787F"/>
    <w:rsid w:val="0082398F"/>
    <w:rsid w:val="008511B1"/>
    <w:rsid w:val="00891289"/>
    <w:rsid w:val="008A0309"/>
    <w:rsid w:val="008B3588"/>
    <w:rsid w:val="00900EDB"/>
    <w:rsid w:val="009246E6"/>
    <w:rsid w:val="009636B0"/>
    <w:rsid w:val="009B25DD"/>
    <w:rsid w:val="009E05DC"/>
    <w:rsid w:val="009F01AA"/>
    <w:rsid w:val="00A03D4A"/>
    <w:rsid w:val="00AA0DE0"/>
    <w:rsid w:val="00B03C2B"/>
    <w:rsid w:val="00B043EC"/>
    <w:rsid w:val="00B72866"/>
    <w:rsid w:val="00B86E6B"/>
    <w:rsid w:val="00CA4FA0"/>
    <w:rsid w:val="00D13EA4"/>
    <w:rsid w:val="00DD2450"/>
    <w:rsid w:val="00E47756"/>
    <w:rsid w:val="00E82308"/>
    <w:rsid w:val="00EA4701"/>
    <w:rsid w:val="00EF0523"/>
    <w:rsid w:val="00EF4CC2"/>
    <w:rsid w:val="00F01C8D"/>
    <w:rsid w:val="00FA6018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17D9"/>
  <w15:docId w15:val="{F8EA9B82-CD1D-46B3-9F71-0864D09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6E4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8">
    <w:name w:val="Style18"/>
    <w:basedOn w:val="Normalny"/>
    <w:uiPriority w:val="99"/>
    <w:rsid w:val="00FA6018"/>
    <w:pPr>
      <w:widowControl w:val="0"/>
      <w:autoSpaceDE w:val="0"/>
      <w:autoSpaceDN w:val="0"/>
      <w:adjustRightInd w:val="0"/>
      <w:spacing w:after="0" w:line="274" w:lineRule="exact"/>
    </w:pPr>
    <w:rPr>
      <w:rFonts w:ascii="Georgia" w:eastAsia="Times New Roman" w:hAnsi="Georgia"/>
      <w:sz w:val="24"/>
      <w:szCs w:val="24"/>
    </w:rPr>
  </w:style>
  <w:style w:type="table" w:styleId="Tabela-Siatka">
    <w:name w:val="Table Grid"/>
    <w:basedOn w:val="Standardowy"/>
    <w:uiPriority w:val="59"/>
    <w:rsid w:val="00FA6018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01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84C2D-64AD-4C5E-8BA3-9CD8D4D1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2020-07-23T07:44:00Z</cp:lastPrinted>
  <dcterms:created xsi:type="dcterms:W3CDTF">2020-07-21T09:54:00Z</dcterms:created>
  <dcterms:modified xsi:type="dcterms:W3CDTF">2020-07-23T07:45:00Z</dcterms:modified>
</cp:coreProperties>
</file>